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1" w:rsidRPr="00B56261" w:rsidRDefault="00B56261" w:rsidP="0024526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様式2</w:t>
      </w:r>
      <w:bookmarkStart w:id="0" w:name="_GoBack"/>
      <w:bookmarkEnd w:id="0"/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81D9C">
        <w:rPr>
          <w:rFonts w:ascii="Meiryo UI" w:eastAsia="Meiryo UI" w:hAnsi="Meiryo UI" w:hint="eastAsia"/>
          <w:b/>
          <w:sz w:val="28"/>
          <w:szCs w:val="28"/>
        </w:rPr>
        <w:t>納税義務がない旨の申立書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</w:p>
    <w:p w:rsidR="00245261" w:rsidRPr="00481D9C" w:rsidRDefault="00245261" w:rsidP="00245261">
      <w:pPr>
        <w:spacing w:line="0" w:lineRule="atLeast"/>
        <w:jc w:val="righ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 xml:space="preserve">　　　　年　　月　　日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zCs w:val="21"/>
        </w:rPr>
      </w:pP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豊後大野市病院事業管理者　木下　忠彦　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530"/>
        <w:gridCol w:w="864"/>
      </w:tblGrid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9444FA" w:rsidP="00245261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豊後大野市民病院自動販売機設置に係る行政財産の貸付</w:t>
      </w:r>
      <w:r w:rsidR="00245261" w:rsidRPr="00481D9C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一般競争入札の</w:t>
      </w:r>
      <w:r w:rsidR="00245261" w:rsidRPr="00481D9C">
        <w:rPr>
          <w:rFonts w:ascii="Meiryo UI" w:eastAsia="Meiryo UI" w:hAnsi="Meiryo UI" w:hint="eastAsia"/>
        </w:rPr>
        <w:t>関係資料について，次のとおり申し立てます。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・直近の国に納付すべき法人税の納税義務がない。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・直近の消費税及び地方消費税の納税義務がない。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・直近の豊後大野市に納付すべき法人市民税，固定資産税の納税義務がない。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45261" w:rsidRPr="00481D9C" w:rsidTr="00896248">
        <w:trPr>
          <w:trHeight w:val="3916"/>
        </w:trPr>
        <w:tc>
          <w:tcPr>
            <w:tcW w:w="9355" w:type="dxa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（納税義務がない理由）</w:t>
            </w: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245261" w:rsidRPr="00481D9C" w:rsidRDefault="00245261" w:rsidP="00245261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245261" w:rsidRDefault="00CC27B6"/>
    <w:sectPr w:rsidR="00CC27B6" w:rsidRPr="00245261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245261"/>
    <w:rsid w:val="006317B8"/>
    <w:rsid w:val="009444FA"/>
    <w:rsid w:val="00B56261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5</cp:revision>
  <dcterms:created xsi:type="dcterms:W3CDTF">2020-11-04T10:43:00Z</dcterms:created>
  <dcterms:modified xsi:type="dcterms:W3CDTF">2021-08-10T04:35:00Z</dcterms:modified>
</cp:coreProperties>
</file>