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240" w:lineRule="atLeast"/>
        <w:jc w:val="right"/>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（様式５）</w:t>
      </w:r>
    </w:p>
    <w:p>
      <w:pPr>
        <w:spacing w:beforeLines="0" w:afterLines="0" w:line="240" w:lineRule="atLeast"/>
        <w:jc w:val="left"/>
        <w:rPr>
          <w:rFonts w:hint="eastAsia" w:ascii="ＭＳ Ｐ明朝" w:hAnsi="ＭＳ Ｐ明朝" w:eastAsia="ＭＳ Ｐ明朝" w:cs="ＭＳ Ｐ明朝"/>
          <w:sz w:val="22"/>
        </w:rPr>
      </w:pPr>
    </w:p>
    <w:p>
      <w:pPr>
        <w:spacing w:beforeLines="0" w:afterLines="0" w:line="240" w:lineRule="atLeast"/>
        <w:jc w:val="center"/>
        <w:rPr>
          <w:rFonts w:hint="eastAsia" w:ascii="ＭＳ Ｐ明朝" w:hAnsi="ＭＳ Ｐ明朝" w:eastAsia="ＭＳ Ｐ明朝" w:cs="ＭＳ Ｐ明朝"/>
          <w:b/>
          <w:sz w:val="28"/>
        </w:rPr>
      </w:pPr>
      <w:r>
        <w:rPr>
          <w:rFonts w:hint="eastAsia" w:ascii="ＭＳ Ｐ明朝" w:hAnsi="ＭＳ Ｐ明朝" w:eastAsia="ＭＳ Ｐ明朝" w:cs="ＭＳ Ｐ明朝"/>
          <w:b/>
          <w:spacing w:val="31"/>
          <w:kern w:val="0"/>
          <w:sz w:val="28"/>
        </w:rPr>
        <w:t>暴力団、暴力団員又は暴力団若しくは暴力団の構成員</w:t>
      </w:r>
      <w:r>
        <w:rPr>
          <w:rFonts w:hint="eastAsia" w:ascii="ＭＳ Ｐ明朝" w:hAnsi="ＭＳ Ｐ明朝" w:eastAsia="ＭＳ Ｐ明朝" w:cs="ＭＳ Ｐ明朝"/>
          <w:b/>
          <w:spacing w:val="-9"/>
          <w:kern w:val="0"/>
          <w:sz w:val="28"/>
        </w:rPr>
        <w:t>と</w:t>
      </w:r>
    </w:p>
    <w:p>
      <w:pPr>
        <w:spacing w:beforeLines="0" w:afterLines="0" w:line="240" w:lineRule="atLeast"/>
        <w:jc w:val="center"/>
        <w:rPr>
          <w:rFonts w:hint="eastAsia" w:ascii="ＭＳ Ｐ明朝" w:hAnsi="ＭＳ Ｐ明朝" w:eastAsia="ＭＳ Ｐ明朝" w:cs="ＭＳ Ｐ明朝"/>
          <w:b/>
          <w:sz w:val="28"/>
        </w:rPr>
      </w:pPr>
      <w:r>
        <w:rPr>
          <w:rFonts w:hint="eastAsia" w:ascii="ＭＳ Ｐ明朝" w:hAnsi="ＭＳ Ｐ明朝" w:eastAsia="ＭＳ Ｐ明朝" w:cs="ＭＳ Ｐ明朝"/>
          <w:b/>
          <w:spacing w:val="73"/>
          <w:kern w:val="0"/>
          <w:sz w:val="28"/>
        </w:rPr>
        <w:t>密接な関係を有する者に該当しない旨の誓約</w:t>
      </w:r>
      <w:r>
        <w:rPr>
          <w:rFonts w:hint="eastAsia" w:ascii="ＭＳ Ｐ明朝" w:hAnsi="ＭＳ Ｐ明朝" w:eastAsia="ＭＳ Ｐ明朝" w:cs="ＭＳ Ｐ明朝"/>
          <w:b/>
          <w:spacing w:val="-2"/>
          <w:kern w:val="0"/>
          <w:sz w:val="28"/>
        </w:rPr>
        <w:t>書</w:t>
      </w:r>
    </w:p>
    <w:p>
      <w:pPr>
        <w:spacing w:beforeLines="0" w:afterLines="0" w:line="240" w:lineRule="atLeast"/>
        <w:rPr>
          <w:rFonts w:hint="eastAsia" w:ascii="ＭＳ Ｐ明朝" w:hAnsi="ＭＳ Ｐ明朝" w:eastAsia="ＭＳ Ｐ明朝" w:cs="ＭＳ Ｐ明朝"/>
          <w:sz w:val="22"/>
        </w:rPr>
      </w:pPr>
    </w:p>
    <w:p>
      <w:pPr>
        <w:spacing w:beforeLines="0" w:afterLines="0" w:line="240" w:lineRule="atLeast"/>
        <w:jc w:val="right"/>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令和　　年　　月　　日</w:t>
      </w:r>
    </w:p>
    <w:p>
      <w:pPr>
        <w:spacing w:beforeLines="0" w:afterLines="0" w:line="240" w:lineRule="atLeast"/>
        <w:rPr>
          <w:rFonts w:hint="eastAsia" w:ascii="ＭＳ Ｐ明朝" w:hAnsi="ＭＳ Ｐ明朝" w:eastAsia="ＭＳ Ｐ明朝" w:cs="ＭＳ Ｐ明朝"/>
          <w:sz w:val="22"/>
        </w:rPr>
      </w:pPr>
    </w:p>
    <w:p>
      <w:pPr>
        <w:spacing w:beforeLines="0" w:afterLines="0" w:line="240" w:lineRule="atLeast"/>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豊後大野市病院事業管理者　木下　忠彦　様</w:t>
      </w:r>
    </w:p>
    <w:p>
      <w:pPr>
        <w:spacing w:beforeLines="0" w:afterLines="0" w:line="240" w:lineRule="atLeast"/>
        <w:jc w:val="left"/>
        <w:rPr>
          <w:rFonts w:hint="eastAsia" w:ascii="ＭＳ Ｐ明朝" w:hAnsi="ＭＳ Ｐ明朝" w:eastAsia="ＭＳ Ｐ明朝" w:cs="ＭＳ Ｐ明朝"/>
          <w:sz w:val="22"/>
        </w:rPr>
      </w:pPr>
    </w:p>
    <w:tbl>
      <w:tblPr>
        <w:tblStyle w:val="4"/>
        <w:tblW w:w="637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11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701" w:type="dxa"/>
            <w:tcBorders>
              <w:top w:val="nil"/>
              <w:left w:val="nil"/>
              <w:bottom w:val="nil"/>
              <w:right w:val="nil"/>
              <w:tl2br w:val="nil"/>
              <w:tr2bl w:val="nil"/>
            </w:tcBorders>
            <w:noWrap w:val="0"/>
            <w:vAlign w:val="center"/>
          </w:tcPr>
          <w:p>
            <w:pPr>
              <w:spacing w:beforeLines="0" w:afterLines="0" w:line="240" w:lineRule="atLeast"/>
              <w:jc w:val="distribute"/>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所在地</w:t>
            </w:r>
          </w:p>
        </w:tc>
        <w:tc>
          <w:tcPr>
            <w:tcW w:w="4677" w:type="dxa"/>
            <w:gridSpan w:val="2"/>
            <w:tcBorders>
              <w:top w:val="nil"/>
              <w:left w:val="nil"/>
              <w:bottom w:val="nil"/>
              <w:right w:val="nil"/>
              <w:tl2br w:val="nil"/>
              <w:tr2bl w:val="nil"/>
            </w:tcBorders>
            <w:noWrap w:val="0"/>
            <w:vAlign w:val="center"/>
          </w:tcPr>
          <w:p>
            <w:pPr>
              <w:spacing w:beforeLines="0" w:afterLines="0" w:line="240" w:lineRule="atLeast"/>
              <w:rPr>
                <w:rFonts w:hint="eastAsia" w:ascii="ＭＳ Ｐ明朝" w:hAnsi="ＭＳ Ｐ明朝" w:eastAsia="ＭＳ Ｐ明朝" w:cs="ＭＳ Ｐ明朝"/>
                <w:sz w:val="22"/>
              </w:rPr>
            </w:pPr>
          </w:p>
          <w:p>
            <w:pPr>
              <w:spacing w:beforeLines="0" w:afterLines="0" w:line="240" w:lineRule="atLeast"/>
              <w:rPr>
                <w:rFonts w:hint="eastAsia" w:ascii="ＭＳ Ｐ明朝" w:hAnsi="ＭＳ Ｐ明朝" w:eastAsia="ＭＳ Ｐ明朝" w:cs="ＭＳ Ｐ明朝"/>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701" w:type="dxa"/>
            <w:tcBorders>
              <w:top w:val="nil"/>
              <w:left w:val="nil"/>
              <w:bottom w:val="nil"/>
              <w:right w:val="nil"/>
              <w:tl2br w:val="nil"/>
              <w:tr2bl w:val="nil"/>
            </w:tcBorders>
            <w:noWrap w:val="0"/>
            <w:vAlign w:val="center"/>
          </w:tcPr>
          <w:p>
            <w:pPr>
              <w:spacing w:beforeLines="0" w:afterLines="0" w:line="240" w:lineRule="atLeast"/>
              <w:jc w:val="distribute"/>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商号また名称</w:t>
            </w:r>
          </w:p>
        </w:tc>
        <w:tc>
          <w:tcPr>
            <w:tcW w:w="4677" w:type="dxa"/>
            <w:gridSpan w:val="2"/>
            <w:tcBorders>
              <w:top w:val="nil"/>
              <w:left w:val="nil"/>
              <w:bottom w:val="nil"/>
              <w:right w:val="nil"/>
              <w:tl2br w:val="nil"/>
              <w:tr2bl w:val="nil"/>
            </w:tcBorders>
            <w:noWrap w:val="0"/>
            <w:vAlign w:val="center"/>
          </w:tcPr>
          <w:p>
            <w:pPr>
              <w:spacing w:beforeLines="0" w:afterLines="0" w:line="240" w:lineRule="atLeast"/>
              <w:rPr>
                <w:rFonts w:hint="eastAsia" w:ascii="ＭＳ Ｐ明朝" w:hAnsi="ＭＳ Ｐ明朝" w:eastAsia="ＭＳ Ｐ明朝" w:cs="ＭＳ Ｐ明朝"/>
                <w:sz w:val="22"/>
              </w:rPr>
            </w:pPr>
          </w:p>
          <w:p>
            <w:pPr>
              <w:spacing w:beforeLines="0" w:afterLines="0" w:line="240" w:lineRule="atLeast"/>
              <w:rPr>
                <w:rFonts w:hint="eastAsia" w:ascii="ＭＳ Ｐ明朝" w:hAnsi="ＭＳ Ｐ明朝" w:eastAsia="ＭＳ Ｐ明朝" w:cs="ＭＳ Ｐ明朝"/>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1701" w:type="dxa"/>
            <w:tcBorders>
              <w:top w:val="nil"/>
              <w:left w:val="nil"/>
              <w:bottom w:val="nil"/>
              <w:right w:val="nil"/>
              <w:tl2br w:val="nil"/>
              <w:tr2bl w:val="nil"/>
            </w:tcBorders>
            <w:noWrap w:val="0"/>
            <w:vAlign w:val="center"/>
          </w:tcPr>
          <w:p>
            <w:pPr>
              <w:spacing w:beforeLines="0" w:afterLines="0" w:line="240" w:lineRule="atLeast"/>
              <w:jc w:val="distribute"/>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代表者職氏名</w:t>
            </w:r>
          </w:p>
        </w:tc>
        <w:tc>
          <w:tcPr>
            <w:tcW w:w="4110" w:type="dxa"/>
            <w:tcBorders>
              <w:top w:val="nil"/>
              <w:left w:val="nil"/>
              <w:bottom w:val="nil"/>
              <w:right w:val="nil"/>
              <w:tl2br w:val="nil"/>
              <w:tr2bl w:val="nil"/>
            </w:tcBorders>
            <w:noWrap w:val="0"/>
            <w:vAlign w:val="center"/>
          </w:tcPr>
          <w:p>
            <w:pPr>
              <w:spacing w:beforeLines="0" w:afterLines="0" w:line="240" w:lineRule="atLeast"/>
              <w:rPr>
                <w:rFonts w:hint="eastAsia" w:ascii="ＭＳ Ｐ明朝" w:hAnsi="ＭＳ Ｐ明朝" w:eastAsia="ＭＳ Ｐ明朝" w:cs="ＭＳ Ｐ明朝"/>
                <w:sz w:val="22"/>
              </w:rPr>
            </w:pPr>
          </w:p>
          <w:p>
            <w:pPr>
              <w:spacing w:beforeLines="0" w:afterLines="0" w:line="240" w:lineRule="atLeast"/>
              <w:rPr>
                <w:rFonts w:hint="eastAsia" w:ascii="ＭＳ Ｐ明朝" w:hAnsi="ＭＳ Ｐ明朝" w:eastAsia="ＭＳ Ｐ明朝" w:cs="ＭＳ Ｐ明朝"/>
                <w:sz w:val="22"/>
              </w:rPr>
            </w:pPr>
          </w:p>
        </w:tc>
        <w:tc>
          <w:tcPr>
            <w:tcW w:w="567" w:type="dxa"/>
            <w:tcBorders>
              <w:top w:val="nil"/>
              <w:left w:val="nil"/>
              <w:bottom w:val="nil"/>
              <w:right w:val="nil"/>
              <w:tl2br w:val="nil"/>
              <w:tr2bl w:val="nil"/>
            </w:tcBorders>
            <w:noWrap w:val="0"/>
            <w:vAlign w:val="center"/>
          </w:tcPr>
          <w:p>
            <w:pPr>
              <w:spacing w:beforeLines="0" w:afterLines="0" w:line="240" w:lineRule="atLeast"/>
              <w:rPr>
                <w:rFonts w:hint="eastAsia" w:ascii="ＭＳ Ｐ明朝" w:hAnsi="ＭＳ Ｐ明朝" w:eastAsia="ＭＳ Ｐ明朝" w:cs="ＭＳ Ｐ明朝"/>
                <w:sz w:val="22"/>
                <w:bdr w:val="single" w:color="auto" w:sz="4" w:space="0"/>
              </w:rPr>
            </w:pPr>
            <w:r>
              <w:rPr>
                <w:rFonts w:hint="eastAsia" w:ascii="ＭＳ Ｐ明朝" w:hAnsi="ＭＳ Ｐ明朝" w:eastAsia="ＭＳ Ｐ明朝" w:cs="ＭＳ Ｐ明朝"/>
                <w:sz w:val="22"/>
                <w:bdr w:val="single" w:color="auto" w:sz="4" w:space="0"/>
              </w:rPr>
              <w:t>印</w:t>
            </w:r>
          </w:p>
        </w:tc>
      </w:tr>
    </w:tbl>
    <w:p>
      <w:pPr>
        <w:spacing w:beforeLines="0" w:afterLines="0" w:line="240" w:lineRule="atLeast"/>
        <w:rPr>
          <w:rFonts w:hint="eastAsia" w:ascii="ＭＳ Ｐ明朝" w:hAnsi="ＭＳ Ｐ明朝" w:eastAsia="ＭＳ Ｐ明朝" w:cs="ＭＳ Ｐ明朝"/>
          <w:sz w:val="22"/>
        </w:rPr>
      </w:pPr>
    </w:p>
    <w:p>
      <w:pPr>
        <w:spacing w:beforeLines="0" w:afterLines="0" w:line="240" w:lineRule="atLeast"/>
        <w:ind w:firstLine="220" w:firstLineChars="10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私は、豊後大野市民病院が実施する</w:t>
      </w:r>
      <w:r>
        <w:rPr>
          <w:rFonts w:hint="eastAsia" w:ascii="ＭＳ 明朝" w:hAnsi="ＭＳ 明朝" w:eastAsia="ＭＳ 明朝" w:cs="ＭＳ 明朝"/>
          <w:lang w:eastAsia="ja-JP"/>
        </w:rPr>
        <w:t>令和8年度IT資産管理システム調達</w:t>
      </w:r>
      <w:r>
        <w:rPr>
          <w:rFonts w:hint="eastAsia" w:ascii="ＭＳ Ｐ明朝" w:hAnsi="ＭＳ Ｐ明朝" w:eastAsia="ＭＳ Ｐ明朝" w:cs="ＭＳ Ｐ明朝"/>
          <w:sz w:val="22"/>
        </w:rPr>
        <w:t>事業者選定公募型プロポーザルの参加申し込みにあたり、次の事項を誓約します。</w:t>
      </w:r>
    </w:p>
    <w:p>
      <w:pPr>
        <w:pStyle w:val="5"/>
        <w:spacing w:beforeLines="0" w:afterLines="0" w:line="240" w:lineRule="atLeast"/>
        <w:ind w:left="0" w:leftChars="0" w:firstLine="220" w:firstLineChars="10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なお、豊後大野市民病院が必要な場合には、警察に照会することについて承諾します。</w:t>
      </w:r>
    </w:p>
    <w:p>
      <w:pPr>
        <w:pStyle w:val="5"/>
        <w:spacing w:beforeLines="0" w:afterLines="0" w:line="240" w:lineRule="atLeast"/>
        <w:ind w:left="0" w:leftChars="0" w:firstLine="220" w:firstLineChars="10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また、照会で確認された情報は、今後、私が、豊後大野市民病院と行う他の契約における身分確認に利用することに同意します。</w:t>
      </w:r>
    </w:p>
    <w:p>
      <w:pPr>
        <w:spacing w:beforeLines="0" w:afterLines="0" w:line="240" w:lineRule="atLeast"/>
        <w:rPr>
          <w:rFonts w:hint="eastAsia" w:ascii="ＭＳ Ｐ明朝" w:hAnsi="ＭＳ Ｐ明朝" w:eastAsia="ＭＳ Ｐ明朝" w:cs="ＭＳ Ｐ明朝"/>
          <w:sz w:val="22"/>
        </w:rPr>
      </w:pPr>
    </w:p>
    <w:p>
      <w:pPr>
        <w:spacing w:beforeLines="0" w:afterLines="0" w:line="240" w:lineRule="atLeast"/>
        <w:ind w:left="220" w:hanging="220" w:hangingChars="10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１．参加申込書の提出に際し、</w:t>
      </w:r>
      <w:r>
        <w:rPr>
          <w:rFonts w:hint="eastAsia" w:ascii="ＭＳ 明朝" w:hAnsi="ＭＳ 明朝" w:eastAsia="ＭＳ 明朝" w:cs="ＭＳ 明朝"/>
          <w:lang w:eastAsia="ja-JP"/>
        </w:rPr>
        <w:t>令和8年度IT資産管理システム調達</w:t>
      </w:r>
      <w:r>
        <w:rPr>
          <w:rFonts w:hint="eastAsia" w:ascii="ＭＳ Ｐ明朝" w:hAnsi="ＭＳ Ｐ明朝" w:eastAsia="ＭＳ Ｐ明朝" w:cs="ＭＳ Ｐ明朝"/>
          <w:kern w:val="0"/>
          <w:sz w:val="22"/>
        </w:rPr>
        <w:t>事業者選定公募型プロポーザル実施要領</w:t>
      </w:r>
      <w:r>
        <w:rPr>
          <w:rFonts w:hint="eastAsia" w:ascii="ＭＳ Ｐ明朝" w:hAnsi="ＭＳ Ｐ明朝" w:eastAsia="ＭＳ Ｐ明朝" w:cs="ＭＳ Ｐ明朝"/>
          <w:sz w:val="22"/>
        </w:rPr>
        <w:t>の内容について十分理解し、承知の上で申し込みます。</w:t>
      </w:r>
    </w:p>
    <w:p>
      <w:pPr>
        <w:spacing w:beforeLines="0" w:afterLines="0" w:line="240" w:lineRule="atLeast"/>
        <w:ind w:left="220" w:hanging="220" w:hangingChars="100"/>
        <w:rPr>
          <w:rFonts w:hint="eastAsia" w:ascii="ＭＳ Ｐ明朝" w:hAnsi="ＭＳ Ｐ明朝" w:eastAsia="ＭＳ Ｐ明朝" w:cs="ＭＳ Ｐ明朝"/>
          <w:sz w:val="22"/>
        </w:rPr>
      </w:pPr>
    </w:p>
    <w:p>
      <w:pPr>
        <w:numPr>
          <w:ilvl w:val="0"/>
          <w:numId w:val="1"/>
        </w:numPr>
        <w:spacing w:beforeLines="0" w:afterLines="0" w:line="240" w:lineRule="atLeast"/>
        <w:ind w:left="220" w:hanging="220" w:hangingChars="100"/>
        <w:rPr>
          <w:rFonts w:hint="eastAsia" w:ascii="ＭＳ Ｐ明朝" w:hAnsi="ＭＳ Ｐ明朝" w:eastAsia="ＭＳ Ｐ明朝" w:cs="ＭＳ Ｐ明朝"/>
          <w:sz w:val="22"/>
        </w:rPr>
      </w:pPr>
      <w:r>
        <w:rPr>
          <w:rFonts w:hint="eastAsia" w:ascii="ＭＳ 明朝" w:hAnsi="ＭＳ 明朝" w:eastAsia="ＭＳ 明朝" w:cs="ＭＳ 明朝"/>
          <w:lang w:eastAsia="ja-JP"/>
        </w:rPr>
        <w:t>令和8年度IT資産管理システム調達</w:t>
      </w:r>
      <w:r>
        <w:rPr>
          <w:rFonts w:hint="eastAsia" w:ascii="ＭＳ Ｐ明朝" w:hAnsi="ＭＳ Ｐ明朝" w:eastAsia="ＭＳ Ｐ明朝" w:cs="ＭＳ Ｐ明朝"/>
          <w:kern w:val="0"/>
          <w:sz w:val="22"/>
        </w:rPr>
        <w:t>事業者選定公募型プロポーザル実施要領</w:t>
      </w:r>
      <w:r>
        <w:rPr>
          <w:rFonts w:hint="eastAsia" w:ascii="ＭＳ Ｐ明朝" w:hAnsi="ＭＳ Ｐ明朝" w:eastAsia="ＭＳ Ｐ明朝" w:cs="ＭＳ Ｐ明朝"/>
          <w:sz w:val="22"/>
        </w:rPr>
        <w:t>の「</w:t>
      </w:r>
      <w:r>
        <w:rPr>
          <w:rFonts w:hint="eastAsia" w:ascii="ＭＳ Ｐ明朝" w:hAnsi="ＭＳ Ｐ明朝" w:eastAsia="ＭＳ Ｐ明朝" w:cs="ＭＳ Ｐ明朝"/>
          <w:sz w:val="22"/>
          <w:lang w:val="en-US" w:eastAsia="ja-JP"/>
        </w:rPr>
        <w:t>7</w:t>
      </w:r>
      <w:bookmarkStart w:id="0" w:name="_GoBack"/>
      <w:bookmarkEnd w:id="0"/>
      <w:r>
        <w:rPr>
          <w:rFonts w:hint="eastAsia" w:ascii="ＭＳ Ｐ明朝" w:hAnsi="ＭＳ Ｐ明朝" w:eastAsia="ＭＳ Ｐ明朝" w:cs="ＭＳ Ｐ明朝"/>
          <w:sz w:val="22"/>
        </w:rPr>
        <w:t>．参加資格</w:t>
      </w:r>
      <w:r>
        <w:rPr>
          <w:rFonts w:hint="eastAsia" w:ascii="ＭＳ Ｐ明朝" w:hAnsi="ＭＳ Ｐ明朝" w:eastAsia="ＭＳ Ｐ明朝" w:cs="ＭＳ Ｐ明朝"/>
          <w:sz w:val="22"/>
          <w:lang w:eastAsia="ja-JP"/>
        </w:rPr>
        <w:t>要件</w:t>
      </w:r>
      <w:r>
        <w:rPr>
          <w:rFonts w:hint="eastAsia" w:ascii="ＭＳ Ｐ明朝" w:hAnsi="ＭＳ Ｐ明朝" w:eastAsia="ＭＳ Ｐ明朝" w:cs="ＭＳ Ｐ明朝"/>
          <w:sz w:val="22"/>
        </w:rPr>
        <w:t>」に定める必要な資格を有します。</w:t>
      </w:r>
    </w:p>
    <w:p>
      <w:pPr>
        <w:spacing w:beforeLines="0" w:afterLines="0" w:line="240" w:lineRule="atLeast"/>
        <w:ind w:left="220" w:hanging="220" w:hangingChars="100"/>
        <w:rPr>
          <w:rFonts w:hint="eastAsia" w:ascii="ＭＳ Ｐ明朝" w:hAnsi="ＭＳ Ｐ明朝" w:eastAsia="ＭＳ Ｐ明朝" w:cs="ＭＳ Ｐ明朝"/>
          <w:sz w:val="22"/>
        </w:rPr>
      </w:pPr>
    </w:p>
    <w:p>
      <w:pPr>
        <w:spacing w:beforeLines="0" w:afterLines="0" w:line="240" w:lineRule="atLeast"/>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３．自己又は自己の役員等が、次のいずれにも該当する者ではありません。</w:t>
      </w:r>
    </w:p>
    <w:p>
      <w:pPr>
        <w:pStyle w:val="5"/>
        <w:numPr>
          <w:ilvl w:val="0"/>
          <w:numId w:val="2"/>
        </w:numPr>
        <w:spacing w:beforeLines="0" w:afterLines="0" w:line="240" w:lineRule="atLeast"/>
        <w:ind w:leftChars="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暴力団（暴力団員による不当な行為の防止等に関する法律（平成３年法律第77号）第２条第２号に規定する暴力団をいう。以下同じ。）</w:t>
      </w:r>
    </w:p>
    <w:p>
      <w:pPr>
        <w:pStyle w:val="5"/>
        <w:numPr>
          <w:ilvl w:val="0"/>
          <w:numId w:val="2"/>
        </w:numPr>
        <w:spacing w:beforeLines="0" w:afterLines="0" w:line="240" w:lineRule="atLeast"/>
        <w:ind w:leftChars="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暴力団員（同法第２条第６号に規定する暴力団員をいう。以下同じ。）</w:t>
      </w:r>
    </w:p>
    <w:p>
      <w:pPr>
        <w:pStyle w:val="5"/>
        <w:numPr>
          <w:ilvl w:val="0"/>
          <w:numId w:val="2"/>
        </w:numPr>
        <w:spacing w:beforeLines="0" w:afterLines="0" w:line="240" w:lineRule="atLeast"/>
        <w:ind w:leftChars="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暴力団員が役員となっている事業者</w:t>
      </w:r>
    </w:p>
    <w:p>
      <w:pPr>
        <w:pStyle w:val="5"/>
        <w:numPr>
          <w:ilvl w:val="0"/>
          <w:numId w:val="2"/>
        </w:numPr>
        <w:spacing w:beforeLines="0" w:afterLines="0" w:line="240" w:lineRule="atLeast"/>
        <w:ind w:leftChars="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暴力団員であることを知りながら、その者を雇用・使用している者</w:t>
      </w:r>
    </w:p>
    <w:p>
      <w:pPr>
        <w:pStyle w:val="5"/>
        <w:numPr>
          <w:ilvl w:val="0"/>
          <w:numId w:val="2"/>
        </w:numPr>
        <w:spacing w:beforeLines="0" w:afterLines="0" w:line="240" w:lineRule="atLeast"/>
        <w:ind w:leftChars="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暴力団員であることを知りながら、その者と下請契約又は資材、原材料の購入契約等を締結している者</w:t>
      </w:r>
    </w:p>
    <w:p>
      <w:pPr>
        <w:pStyle w:val="5"/>
        <w:numPr>
          <w:ilvl w:val="0"/>
          <w:numId w:val="2"/>
        </w:numPr>
        <w:spacing w:beforeLines="0" w:afterLines="0" w:line="240" w:lineRule="atLeast"/>
        <w:ind w:leftChars="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暴力団（員）に経済上の利益や便宜を供与している者</w:t>
      </w:r>
    </w:p>
    <w:p>
      <w:pPr>
        <w:pStyle w:val="5"/>
        <w:numPr>
          <w:ilvl w:val="0"/>
          <w:numId w:val="2"/>
        </w:numPr>
        <w:spacing w:beforeLines="0" w:afterLines="0" w:line="240" w:lineRule="atLeast"/>
        <w:ind w:leftChars="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役員等が暴力団（員）と社会通念上ふさわしくない交際を有するなど社会的に非難される関係を有している者</w:t>
      </w:r>
    </w:p>
    <w:p>
      <w:pPr>
        <w:pStyle w:val="5"/>
        <w:numPr>
          <w:ilvl w:val="0"/>
          <w:numId w:val="2"/>
        </w:numPr>
        <w:spacing w:beforeLines="0" w:afterLines="0" w:line="240" w:lineRule="atLeast"/>
        <w:ind w:leftChars="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暴力団又は暴力団員であることを知りながらこれらを利用している者</w:t>
      </w:r>
    </w:p>
    <w:p>
      <w:pPr>
        <w:spacing w:beforeLines="0" w:afterLines="0" w:line="240" w:lineRule="atLeast"/>
        <w:ind w:left="220" w:hanging="220" w:hangingChars="100"/>
        <w:rPr>
          <w:rFonts w:hint="eastAsia" w:ascii="ＭＳ Ｐ明朝" w:hAnsi="ＭＳ Ｐ明朝" w:eastAsia="ＭＳ Ｐ明朝" w:cs="ＭＳ Ｐ明朝"/>
          <w:sz w:val="22"/>
        </w:rPr>
      </w:pPr>
    </w:p>
    <w:p>
      <w:pPr>
        <w:spacing w:beforeLines="0" w:afterLines="0" w:line="240" w:lineRule="atLeast"/>
        <w:ind w:left="220" w:hanging="220" w:hangingChars="100"/>
        <w:rPr>
          <w:rFonts w:hint="eastAsia" w:ascii="ＭＳ Ｐ明朝" w:hAnsi="ＭＳ Ｐ明朝" w:eastAsia="ＭＳ Ｐ明朝" w:cs="ＭＳ Ｐ明朝"/>
          <w:sz w:val="22"/>
        </w:rPr>
      </w:pPr>
      <w:r>
        <w:rPr>
          <w:rFonts w:hint="eastAsia" w:ascii="ＭＳ Ｐ明朝" w:hAnsi="ＭＳ Ｐ明朝" w:eastAsia="ＭＳ Ｐ明朝" w:cs="ＭＳ Ｐ明朝"/>
          <w:sz w:val="22"/>
        </w:rPr>
        <w:t>４．３の（１）から（８）までに掲げる者が、その経営に実質的に関与している法人その他の団体又は個人ではありません。</w:t>
      </w:r>
    </w:p>
    <w:p>
      <w:pPr>
        <w:spacing w:beforeLines="0" w:afterLines="0"/>
        <w:rPr>
          <w:rFonts w:hint="eastAsia" w:ascii="ＭＳ Ｐ明朝" w:hAnsi="ＭＳ Ｐ明朝" w:eastAsia="ＭＳ Ｐ明朝" w:cs="ＭＳ Ｐ明朝"/>
          <w:sz w:val="22"/>
        </w:rPr>
      </w:pPr>
    </w:p>
    <w:p>
      <w:pPr>
        <w:spacing w:beforeLines="0" w:afterLines="0"/>
        <w:rPr>
          <w:rFonts w:hint="eastAsia" w:ascii="ＭＳ Ｐ明朝" w:hAnsi="ＭＳ Ｐ明朝" w:eastAsia="ＭＳ Ｐ明朝" w:cs="ＭＳ Ｐ明朝"/>
          <w:sz w:val="22"/>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ＭＳ Ｐ明朝">
    <w:panose1 w:val="020206000402050803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A6AAC"/>
    <w:multiLevelType w:val="singleLevel"/>
    <w:tmpl w:val="25FA6AAC"/>
    <w:lvl w:ilvl="0" w:tentative="0">
      <w:start w:val="2"/>
      <w:numFmt w:val="decimalFullWidth"/>
      <w:suff w:val="nothing"/>
      <w:lvlText w:val="%1．"/>
      <w:lvlJc w:val="left"/>
      <w:rPr>
        <w:rFonts w:hint="eastAsia"/>
      </w:rPr>
    </w:lvl>
  </w:abstractNum>
  <w:abstractNum w:abstractNumId="1">
    <w:nsid w:val="5FF46604"/>
    <w:multiLevelType w:val="multilevel"/>
    <w:tmpl w:val="5FF46604"/>
    <w:lvl w:ilvl="0" w:tentative="0">
      <w:start w:val="1"/>
      <w:numFmt w:val="decimalFullWidth"/>
      <w:lvlText w:val="（%1）"/>
      <w:lvlJc w:val="left"/>
      <w:pPr>
        <w:ind w:left="720" w:hanging="720"/>
      </w:pPr>
      <w:rPr>
        <w:rFonts w:hint="default"/>
        <w:u w:val="none" w:color="auto"/>
      </w:rPr>
    </w:lvl>
    <w:lvl w:ilvl="1" w:tentative="0">
      <w:start w:val="1"/>
      <w:numFmt w:val="aiueoFullWidth"/>
      <w:lvlText w:val="(%2)"/>
      <w:lvlJc w:val="left"/>
      <w:pPr>
        <w:ind w:left="840" w:hanging="420"/>
      </w:pPr>
      <w:rPr>
        <w:rFonts w:hint="default"/>
        <w:u w:val="none" w:color="auto"/>
      </w:rPr>
    </w:lvl>
    <w:lvl w:ilvl="2" w:tentative="0">
      <w:start w:val="1"/>
      <w:numFmt w:val="decimalEnclosedCircle"/>
      <w:lvlText w:val="%3"/>
      <w:lvlJc w:val="lef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aiueoFullWidth"/>
      <w:lvlText w:val="(%5)"/>
      <w:lvlJc w:val="left"/>
      <w:pPr>
        <w:ind w:left="2100" w:hanging="420"/>
      </w:pPr>
      <w:rPr>
        <w:rFonts w:hint="default"/>
        <w:u w:val="none" w:color="auto"/>
      </w:rPr>
    </w:lvl>
    <w:lvl w:ilvl="5" w:tentative="0">
      <w:start w:val="1"/>
      <w:numFmt w:val="decimalEnclosedCircle"/>
      <w:lvlText w:val="%6"/>
      <w:lvlJc w:val="lef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aiueoFullWidth"/>
      <w:lvlText w:val="(%8)"/>
      <w:lvlJc w:val="left"/>
      <w:pPr>
        <w:ind w:left="3360" w:hanging="420"/>
      </w:pPr>
      <w:rPr>
        <w:rFonts w:hint="default"/>
        <w:u w:val="none" w:color="auto"/>
      </w:rPr>
    </w:lvl>
    <w:lvl w:ilvl="8" w:tentative="0">
      <w:start w:val="1"/>
      <w:numFmt w:val="decimalEnclosedCircle"/>
      <w:lvlText w:val="%9"/>
      <w:lvlJc w:val="left"/>
      <w:pPr>
        <w:ind w:left="3780" w:hanging="420"/>
      </w:pPr>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00538"/>
    <w:rsid w:val="692E4F02"/>
    <w:rsid w:val="78700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Calibri" w:eastAsia="SimSun" w:cs="Times New Roman"/>
      <w:kern w:val="2"/>
      <w:sz w:val="22"/>
      <w:szCs w:val="24"/>
      <w:lang w:val="en-US" w:eastAsia="ja-JP"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252"/>
        <w:tab w:val="right" w:pos="8504"/>
      </w:tabs>
      <w:snapToGrid w:val="0"/>
    </w:pPr>
  </w:style>
  <w:style w:type="paragraph" w:styleId="5">
    <w:name w:val="List Paragraph"/>
    <w:basedOn w:val="1"/>
    <w:unhideWhenUsed/>
    <w:qFormat/>
    <w:uiPriority w:val="34"/>
    <w:pPr>
      <w:spacing w:beforeLines="0" w:afterLines="0"/>
      <w:ind w:left="840" w:leftChars="400"/>
    </w:pPr>
    <w:rPr>
      <w:rFonts w:hint="eastAsia"/>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2026-03-31T04:56:00Z</dcterms:created>
  <dc:creator>HPUSER</dc:creator>
  <cp:lastModifiedBy>HPUSER</cp:lastModifiedBy>
  <dcterms:modified xsi:type="dcterms:W3CDTF">2026-04-06T23:51:15Z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